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sz w:val="36"/>
          <w:szCs w:val="36"/>
          <w:rFonts w:ascii="微软雅黑" w:hAnsi="微软雅黑" w:eastAsia="微软雅黑" w:cs="微软雅黑" w:hint="eastAsia"/>
        </w:rPr>
      </w:pPr>
      <w:r>
        <w:rPr>
          <w:sz w:val="36"/>
          <w:lang w:val="en-US" w:eastAsia="zh-CN"/>
          <w:szCs w:val="36"/>
          <w:rFonts w:ascii="微软雅黑" w:hAnsi="微软雅黑" w:eastAsia="微软雅黑" w:cs="微软雅黑" w:hint="eastAsia"/>
        </w:rPr>
        <w:t>电子膀胱肾盂</w:t>
      </w:r>
      <w:r>
        <w:rPr>
          <w:sz w:val="36"/>
          <w:szCs w:val="36"/>
          <w:rFonts w:ascii="微软雅黑" w:hAnsi="微软雅黑" w:eastAsia="微软雅黑" w:cs="微软雅黑" w:hint="eastAsia"/>
        </w:rPr>
        <w:t>镜</w:t>
      </w:r>
      <w:r>
        <w:rPr>
          <w:sz w:val="36"/>
          <w:szCs w:val="36"/>
          <w:rFonts w:ascii="微软雅黑" w:hAnsi="微软雅黑" w:eastAsia="微软雅黑" w:cs="微软雅黑" w:hint="eastAsia"/>
        </w:rPr>
        <w:t>技术参数</w:t>
      </w:r>
    </w:p>
    <w:p>
      <w:pPr>
        <w:jc w:val="both"/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</w:pPr>
    </w:p>
    <w:p>
      <w:pPr>
        <w:jc w:val="both"/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</w:pPr>
      <w:bookmarkStart w:id="1" w:name="_GoBack"/>
      <w:bookmarkEnd w:id="1"/>
      <w:r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  <w:t>适用范围：</w:t>
      </w:r>
      <w:r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  <w:t>电子内窥镜图像处理器配合使用，用于尿道、膀胱、肾盂的诊断和治疗中观察成像。不与高频手术设备配合使用。</w:t>
      </w:r>
    </w:p>
    <w:p>
      <w:pPr>
        <w:jc w:val="both"/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</w:pPr>
      <w:r>
        <w:rPr>
          <w:sz w:val="24"/>
          <w:kern w:val="0"/>
          <w:szCs w:val="24"/>
          <w:rFonts w:ascii="微软雅黑" w:hAnsi="微软雅黑" w:eastAsia="微软雅黑" w:cs="微软雅黑" w:hint="eastAsia"/>
        </w:rPr>
        <w:t>★</w:t>
      </w:r>
      <w:r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  <w:t>视场角：120°</w:t>
      </w:r>
    </w:p>
    <w:p>
      <w:pPr>
        <w:jc w:val="both"/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</w:pPr>
      <w:r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  <w:t>景深：2～50mm</w:t>
      </w:r>
    </w:p>
    <w:p>
      <w:pPr>
        <w:jc w:val="both"/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</w:pPr>
      <w:r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  <w:t>先端处外径：6.9Fr</w:t>
      </w:r>
    </w:p>
    <w:p>
      <w:pPr>
        <w:jc w:val="both"/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</w:pPr>
      <w:r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  <w:t>插入管外径：8.4Fr</w:t>
      </w:r>
    </w:p>
    <w:p>
      <w:pPr>
        <w:jc w:val="both"/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</w:pPr>
      <w:r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  <w:t>工作长度：680mm</w:t>
      </w:r>
    </w:p>
    <w:p>
      <w:pPr>
        <w:jc w:val="both"/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</w:pPr>
      <w:r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  <w:t>器械通道内径：3.6F</w:t>
      </w:r>
    </w:p>
    <w:p>
      <w:pPr>
        <w:jc w:val="both"/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</w:pPr>
      <w:r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  <w:t>★弯曲部弯曲角：上弯曲角：288°，下弯曲角：288°</w:t>
      </w:r>
    </w:p>
    <w:p>
      <w:pPr>
        <w:jc w:val="center"/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</w:pPr>
    </w:p>
    <w:tbl>
      <w:tblPr>
        <w:tblStyle w:val="2"/>
        <w:tblOverlap w:val="never"/>
        <w:tblW w:w="8179" w:type="dxa"/>
        <w:tblInd w:type="dxa" w:w="0.000000"/>
        <w:tblpPr w:leftFromText="180" w:rightFromText="180" w:vertAnchor="page" w:horzAnchor="page" w:tblpX="1654" w:tblpY="8719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992.000000"/>
        <w:gridCol w:w="3806.000000"/>
        <w:gridCol w:w="3381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6" w:hRule="atLeast"/>
        </w:trPr>
        <w:tc>
          <w:tcPr>
            <w:tcW w:w="992" w:type="dxa"/>
            <w:vAlign w:val="center"/>
            <w:noWrap w:val="0"/>
          </w:tcPr>
          <w:p>
            <w:pPr>
              <w:jc w:val="center"/>
              <w:rPr>
                <w:b w:val="1"/>
                <w:sz w:val="24"/>
                <w:szCs w:val="24"/>
                <w:rFonts w:ascii="微软雅黑" w:hAnsi="微软雅黑" w:eastAsia="微软雅黑" w:cs="微软雅黑" w:hint="eastAsia"/>
              </w:rPr>
            </w:pPr>
            <w:bookmarkStart w:id="0" w:name="_Hlk309737099"/>
            <w:r>
              <w:rPr>
                <w:b w:val="1"/>
                <w:sz w:val="24"/>
                <w:szCs w:val="24"/>
                <w:rFonts w:ascii="微软雅黑" w:hAnsi="微软雅黑" w:eastAsia="微软雅黑" w:cs="微软雅黑" w:hint="eastAsia"/>
              </w:rPr>
              <w:t>序号</w:t>
            </w:r>
          </w:p>
        </w:tc>
        <w:tc>
          <w:tcPr>
            <w:tcW w:w="3806" w:type="dxa"/>
            <w:vAlign w:val="center"/>
            <w:noWrap w:val="0"/>
          </w:tcPr>
          <w:p>
            <w:pPr>
              <w:jc w:val="center"/>
              <w:rPr>
                <w:b w:val="1"/>
                <w:sz w:val="24"/>
                <w:szCs w:val="24"/>
                <w:rFonts w:ascii="微软雅黑" w:hAnsi="微软雅黑" w:eastAsia="微软雅黑" w:cs="微软雅黑" w:hint="eastAsia"/>
              </w:rPr>
            </w:pPr>
            <w:r>
              <w:rPr>
                <w:b w:val="1"/>
                <w:sz w:val="24"/>
                <w:szCs w:val="24"/>
                <w:rFonts w:ascii="微软雅黑" w:hAnsi="微软雅黑" w:eastAsia="微软雅黑" w:cs="微软雅黑" w:hint="eastAsia"/>
              </w:rPr>
              <w:t>配件名称</w:t>
            </w:r>
          </w:p>
        </w:tc>
        <w:tc>
          <w:tcPr>
            <w:tcW w:w="3381" w:type="dxa"/>
            <w:vAlign w:val="center"/>
            <w:noWrap w:val="0"/>
          </w:tcPr>
          <w:p>
            <w:pPr>
              <w:jc w:val="center"/>
              <w:rPr>
                <w:b w:val="1"/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</w:pPr>
            <w:r>
              <w:rPr>
                <w:b w:val="1"/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39" w:hRule="atLeast"/>
        </w:trPr>
        <w:tc>
          <w:tcPr>
            <w:tcW w:w="992" w:type="dxa"/>
            <w:vAlign w:val="center"/>
            <w:noWrap w:val="0"/>
          </w:tcPr>
          <w:p>
            <w:pPr>
              <w:jc w:val="center"/>
              <w:rPr>
                <w:sz w:val="24"/>
                <w:szCs w:val="24"/>
                <w:rFonts w:ascii="微软雅黑" w:hAnsi="微软雅黑" w:eastAsia="微软雅黑" w:cs="微软雅黑" w:hint="eastAsia"/>
              </w:rPr>
            </w:pPr>
            <w:r>
              <w:rPr>
                <w:sz w:val="24"/>
                <w:szCs w:val="24"/>
                <w:rFonts w:ascii="微软雅黑" w:hAnsi="微软雅黑" w:eastAsia="微软雅黑" w:cs="微软雅黑" w:hint="eastAsia"/>
              </w:rPr>
              <w:t>1</w:t>
            </w:r>
          </w:p>
        </w:tc>
        <w:tc>
          <w:tcPr>
            <w:tcW w:w="3806" w:type="dxa"/>
            <w:vAlign w:val="center"/>
            <w:noWrap w:val="0"/>
          </w:tcPr>
          <w:p>
            <w:pPr>
              <w:jc w:val="center"/>
              <w:rPr>
                <w:sz w:val="24"/>
                <w:lang w:val="en-US" w:eastAsia="zh-CN" w:bidi="ar-SA"/>
                <w:kern w:val="2"/>
                <w:szCs w:val="24"/>
                <w:rFonts w:ascii="微软雅黑" w:hAnsi="微软雅黑" w:eastAsia="微软雅黑" w:cs="微软雅黑" w:hint="eastAsia"/>
              </w:rPr>
            </w:pPr>
            <w:r>
              <w:rPr>
                <w:sz w:val="24"/>
                <w:szCs w:val="24"/>
                <w:rFonts w:ascii="微软雅黑" w:hAnsi="微软雅黑" w:eastAsia="微软雅黑" w:cs="微软雅黑" w:hint="eastAsia"/>
              </w:rPr>
              <w:t>三通接头</w:t>
            </w:r>
            <w:r>
              <w:rPr>
                <w:sz w:val="24"/>
                <w:lang w:eastAsia="zh-CN"/>
                <w:szCs w:val="24"/>
                <w:rFonts w:ascii="微软雅黑" w:hAnsi="微软雅黑" w:eastAsia="微软雅黑" w:cs="微软雅黑" w:hint="eastAsia"/>
              </w:rPr>
              <w:t>（</w:t>
            </w:r>
            <w:r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  <w:t>塑料</w:t>
            </w:r>
            <w:r>
              <w:rPr>
                <w:sz w:val="24"/>
                <w:lang w:eastAsia="zh-CN"/>
                <w:szCs w:val="24"/>
                <w:rFonts w:ascii="微软雅黑" w:hAnsi="微软雅黑" w:eastAsia="微软雅黑" w:cs="微软雅黑" w:hint="eastAsia"/>
              </w:rPr>
              <w:t>）</w:t>
            </w:r>
          </w:p>
        </w:tc>
        <w:tc>
          <w:tcPr>
            <w:tcW w:w="3381" w:type="dxa"/>
            <w:vAlign w:val="center"/>
            <w:noWrap w:val="0"/>
          </w:tcPr>
          <w:p>
            <w:pPr>
              <w:jc w:val="center"/>
              <w:rPr>
                <w:sz w:val="24"/>
                <w:lang w:val="en-US" w:eastAsia="zh-CN" w:bidi="ar-SA"/>
                <w:kern w:val="2"/>
                <w:szCs w:val="24"/>
                <w:rFonts w:ascii="微软雅黑" w:hAnsi="微软雅黑" w:eastAsia="微软雅黑" w:cs="微软雅黑" w:hint="eastAsia"/>
              </w:rPr>
            </w:pPr>
            <w:r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75" w:hRule="atLeast"/>
        </w:trPr>
        <w:tc>
          <w:tcPr>
            <w:tcW w:w="992" w:type="dxa"/>
            <w:vAlign w:val="center"/>
            <w:noWrap w:val="0"/>
          </w:tcPr>
          <w:p>
            <w:pPr>
              <w:jc w:val="center"/>
              <w:rPr>
                <w:sz w:val="24"/>
                <w:lang w:val="en-US" w:eastAsia="zh-CN" w:bidi="ar-SA"/>
                <w:kern w:val="2"/>
                <w:szCs w:val="24"/>
                <w:rFonts w:ascii="微软雅黑" w:hAnsi="微软雅黑" w:eastAsia="微软雅黑" w:cs="微软雅黑" w:hint="eastAsia"/>
              </w:rPr>
            </w:pPr>
            <w:r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  <w:t>2</w:t>
            </w:r>
          </w:p>
        </w:tc>
        <w:tc>
          <w:tcPr>
            <w:tcW w:w="3806" w:type="dxa"/>
            <w:vAlign w:val="center"/>
            <w:noWrap w:val="0"/>
          </w:tcPr>
          <w:p>
            <w:pPr>
              <w:jc w:val="center"/>
              <w:spacing w:afterLines="0" w:beforeLines="0" w:lineRule="auto"/>
              <w:rPr>
                <w:sz w:val="24"/>
                <w:lang w:val="en-US"/>
                <w:szCs w:val="24"/>
                <w:rFonts w:ascii="微软雅黑" w:hAnsi="微软雅黑" w:eastAsia="微软雅黑" w:cs="微软雅黑" w:hint="default"/>
              </w:rPr>
            </w:pPr>
            <w:r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  <w:t>ETO帽（金属材质）</w:t>
            </w:r>
          </w:p>
        </w:tc>
        <w:tc>
          <w:tcPr>
            <w:tcW w:w="3381" w:type="dxa"/>
            <w:vAlign w:val="center"/>
            <w:noWrap w:val="0"/>
          </w:tcPr>
          <w:p>
            <w:pPr>
              <w:jc w:val="center"/>
              <w:spacing w:afterLines="0" w:beforeLines="0" w:lineRule="auto"/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</w:pPr>
            <w:r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89" w:hRule="atLeast"/>
        </w:trPr>
        <w:tc>
          <w:tcPr>
            <w:tcW w:w="992" w:type="dxa"/>
            <w:vAlign w:val="center"/>
            <w:noWrap w:val="0"/>
          </w:tcPr>
          <w:p>
            <w:pPr>
              <w:jc w:val="center"/>
              <w:rPr>
                <w:sz w:val="24"/>
                <w:lang w:val="en-US" w:eastAsia="zh-CN" w:bidi="ar-SA"/>
                <w:kern w:val="2"/>
                <w:szCs w:val="24"/>
                <w:rFonts w:ascii="微软雅黑" w:hAnsi="微软雅黑" w:eastAsia="微软雅黑" w:cs="微软雅黑" w:hint="default"/>
              </w:rPr>
            </w:pPr>
            <w:r>
              <w:rPr>
                <w:sz w:val="24"/>
                <w:lang w:val="en-US" w:eastAsia="zh-CN" w:bidi="ar-SA"/>
                <w:kern w:val="2"/>
                <w:szCs w:val="24"/>
                <w:rFonts w:ascii="微软雅黑" w:hAnsi="微软雅黑" w:eastAsia="微软雅黑" w:cs="微软雅黑" w:hint="eastAsia"/>
              </w:rPr>
              <w:t>3</w:t>
            </w:r>
          </w:p>
        </w:tc>
        <w:tc>
          <w:tcPr>
            <w:tcW w:w="3806" w:type="dxa"/>
            <w:vAlign w:val="center"/>
            <w:noWrap w:val="0"/>
          </w:tcPr>
          <w:p>
            <w:pPr>
              <w:jc w:val="center"/>
              <w:rPr>
                <w:sz w:val="24"/>
                <w:szCs w:val="24"/>
                <w:rFonts w:ascii="微软雅黑" w:hAnsi="微软雅黑" w:eastAsia="微软雅黑" w:cs="微软雅黑" w:hint="eastAsia"/>
              </w:rPr>
            </w:pPr>
            <w:r>
              <w:rPr>
                <w:sz w:val="24"/>
                <w:szCs w:val="24"/>
                <w:rFonts w:ascii="微软雅黑" w:hAnsi="微软雅黑" w:eastAsia="微软雅黑" w:cs="微软雅黑" w:hint="eastAsia"/>
              </w:rPr>
              <w:t>测漏装置</w:t>
            </w:r>
          </w:p>
        </w:tc>
        <w:tc>
          <w:tcPr>
            <w:tcW w:w="3381" w:type="dxa"/>
            <w:vAlign w:val="center"/>
            <w:noWrap w:val="0"/>
          </w:tcPr>
          <w:p>
            <w:pPr>
              <w:jc w:val="center"/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</w:pPr>
            <w:r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18" w:hRule="atLeast"/>
        </w:trPr>
        <w:tc>
          <w:tcPr>
            <w:tcW w:w="992" w:type="dxa"/>
            <w:vAlign w:val="center"/>
            <w:noWrap w:val="0"/>
          </w:tcPr>
          <w:p>
            <w:pPr>
              <w:jc w:val="center"/>
              <w:rPr>
                <w:sz w:val="24"/>
                <w:lang w:val="en-US" w:eastAsia="zh-CN" w:bidi="ar-SA"/>
                <w:kern w:val="2"/>
                <w:szCs w:val="24"/>
                <w:rFonts w:ascii="微软雅黑" w:hAnsi="微软雅黑" w:eastAsia="微软雅黑" w:cs="微软雅黑" w:hint="default"/>
              </w:rPr>
            </w:pPr>
            <w:r>
              <w:rPr>
                <w:sz w:val="24"/>
                <w:lang w:val="en-US" w:eastAsia="zh-CN" w:bidi="ar-SA"/>
                <w:kern w:val="2"/>
                <w:szCs w:val="24"/>
                <w:rFonts w:ascii="微软雅黑" w:hAnsi="微软雅黑" w:eastAsia="微软雅黑" w:cs="微软雅黑" w:hint="eastAsia"/>
              </w:rPr>
              <w:t>4</w:t>
            </w:r>
          </w:p>
        </w:tc>
        <w:tc>
          <w:tcPr>
            <w:tcW w:w="3806" w:type="dxa"/>
            <w:vAlign w:val="center"/>
            <w:noWrap w:val="0"/>
          </w:tcPr>
          <w:p>
            <w:pPr>
              <w:jc w:val="center"/>
              <w:rPr>
                <w:sz w:val="24"/>
                <w:szCs w:val="24"/>
                <w:rFonts w:ascii="微软雅黑" w:hAnsi="微软雅黑" w:eastAsia="微软雅黑" w:cs="微软雅黑" w:hint="eastAsia"/>
              </w:rPr>
            </w:pPr>
            <w:r>
              <w:rPr>
                <w:sz w:val="24"/>
                <w:szCs w:val="24"/>
                <w:rFonts w:ascii="微软雅黑" w:hAnsi="微软雅黑" w:eastAsia="微软雅黑" w:cs="微软雅黑" w:hint="eastAsia"/>
              </w:rPr>
              <w:t>双头阀门气道刷</w:t>
            </w:r>
          </w:p>
        </w:tc>
        <w:tc>
          <w:tcPr>
            <w:tcW w:w="3381" w:type="dxa"/>
            <w:vAlign w:val="center"/>
            <w:noWrap w:val="0"/>
          </w:tcPr>
          <w:p>
            <w:pPr>
              <w:jc w:val="center"/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</w:pPr>
            <w:r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92" w:hRule="atLeast"/>
        </w:trPr>
        <w:tc>
          <w:tcPr>
            <w:tcW w:w="992" w:type="dxa"/>
            <w:vAlign w:val="center"/>
            <w:noWrap w:val="0"/>
          </w:tcPr>
          <w:p>
            <w:pPr>
              <w:jc w:val="center"/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default"/>
              </w:rPr>
            </w:pPr>
            <w:r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  <w:t>5</w:t>
            </w:r>
          </w:p>
        </w:tc>
        <w:tc>
          <w:tcPr>
            <w:tcW w:w="3806" w:type="dxa"/>
            <w:vAlign w:val="center"/>
            <w:noWrap w:val="0"/>
          </w:tcPr>
          <w:p>
            <w:pPr>
              <w:jc w:val="center"/>
              <w:rPr>
                <w:sz w:val="24"/>
                <w:szCs w:val="24"/>
                <w:rFonts w:ascii="微软雅黑" w:hAnsi="微软雅黑" w:eastAsia="微软雅黑" w:cs="微软雅黑" w:hint="eastAsia"/>
              </w:rPr>
            </w:pPr>
            <w:r>
              <w:rPr>
                <w:sz w:val="24"/>
                <w:szCs w:val="24"/>
                <w:rFonts w:ascii="微软雅黑" w:hAnsi="微软雅黑" w:eastAsia="微软雅黑" w:cs="微软雅黑" w:hint="eastAsia"/>
              </w:rPr>
              <w:t>微孔刷</w:t>
            </w:r>
          </w:p>
        </w:tc>
        <w:tc>
          <w:tcPr>
            <w:tcW w:w="3381" w:type="dxa"/>
            <w:vAlign w:val="center"/>
            <w:noWrap w:val="0"/>
          </w:tcPr>
          <w:p>
            <w:pPr>
              <w:jc w:val="center"/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</w:pPr>
            <w:r>
              <w:rPr>
                <w:sz w:val="24"/>
                <w:lang w:val="en-US" w:eastAsia="zh-CN"/>
                <w:szCs w:val="24"/>
                <w:rFonts w:ascii="微软雅黑" w:hAnsi="微软雅黑" w:eastAsia="微软雅黑" w:cs="微软雅黑" w:hint="eastAsia"/>
              </w:rPr>
              <w:t>1个</w:t>
            </w:r>
          </w:p>
        </w:tc>
      </w:tr>
    </w:tbl>
    <w:p>
      <w:pPr>
        <w:jc w:val="both"/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</w:pPr>
    </w:p>
    <w:p>
      <w:pPr>
        <w:jc w:val="both"/>
        <w:rPr>
          <w:sz w:val="24"/>
          <w:lang w:val="en-US" w:eastAsia="zh-CN"/>
          <w:szCs w:val="24"/>
          <w:rFonts w:ascii="微软雅黑" w:hAnsi="微软雅黑" w:eastAsia="微软雅黑" w:cs="微软雅黑" w:hint="eastAsia"/>
        </w:rPr>
      </w:pPr>
    </w:p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7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2BCD05E6"/>
    <w:rsid w:val="104C0979"/>
    <w:rsid w:val="114F3FE9"/>
    <w:rsid w:val="146122F1"/>
    <w:rsid w:val="243F3E00"/>
    <w:rsid w:val="2BCD05E6"/>
    <w:rsid w:val="3815451C"/>
    <w:rsid w:val="4D514E60"/>
    <w:rsid w:val="51D75112"/>
    <w:rsid w:val="63915BFA"/>
    <w:rsid w:val="6A4B253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rFonts w:ascii="Times New Roman" w:hAnsi="Times New Roman" w:eastAsia="宋体" w:cs="Times New Roman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4</Pages>
  <Words>557</Words>
  <Characters>647</Characters>
  <Application>WPS Office_12.1.0.15990_F1E327BC-269C-435d-A152-05C5408002CA</Application>
  <DocSecurity>0</DocSecurity>
  <Lines>0</Lines>
  <Paragraphs>0</Paragraphs>
  <ScaleCrop>false</ScaleCrop>
  <Company/>
  <LinksUpToDate>false</LinksUpToDate>
  <CharactersWithSpaces>655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航天生物-徐刘</dc:creator>
  <cp:keywords/>
  <dc:description/>
  <cp:lastModifiedBy>袁孟</cp:lastModifiedBy>
  <cp:revision>1</cp:revision>
  <dcterms:created xsi:type="dcterms:W3CDTF">2021-12-28T05:12:00Z</dcterms:created>
  <dcterms:modified xsi:type="dcterms:W3CDTF">2023-12-20T02:04:53Z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2052-12.1.0.15990</vt:lpwstr>
  </property>
  <property fmtid="{D5CDD505-2E9C-101B-9397-08002B2CF9AE}" pid="3" name="ICV">
    <vt:lpwstr>6EB0D067BC8C4F06AC7279B4AFF8A07C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电子膀胱肾盂</w:t>
      </w:r>
      <w:r>
        <w:rPr>
          <w:rFonts w:hint="eastAsia" w:ascii="微软雅黑" w:hAnsi="微软雅黑" w:eastAsia="微软雅黑" w:cs="微软雅黑"/>
          <w:sz w:val="36"/>
          <w:szCs w:val="36"/>
        </w:rPr>
        <w:t>镜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CN-ⅢL</w:t>
      </w:r>
      <w:r>
        <w:rPr>
          <w:rFonts w:hint="eastAsia" w:ascii="微软雅黑" w:hAnsi="微软雅黑" w:eastAsia="微软雅黑" w:cs="微软雅黑"/>
          <w:sz w:val="36"/>
          <w:szCs w:val="36"/>
        </w:rPr>
        <w:t>技术参数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适用范围：与安徽航天生物科技股份有限公司</w:t>
      </w:r>
      <w:bookmarkStart w:id="1" w:name="_GoBack"/>
      <w:bookmarkEnd w:id="1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电子内窥镜图像处理器配合使用，用于尿道、膀胱、肾盂的诊断和治疗中观察成像。不与高频手术设备配合使用。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视场角：120°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景深：2～50mm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先端处外径：6.9Fr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插入管外径：8.4Fr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工作长度：680mm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器械通道内径：3.6F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★弯曲部弯曲角：上弯曲角：288°，下弯曲角：288°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page" w:horzAnchor="page" w:tblpX="1654" w:tblpY="8719"/>
        <w:tblOverlap w:val="never"/>
        <w:tblW w:w="8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806"/>
        <w:gridCol w:w="3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bookmarkStart w:id="0" w:name="_Hlk309737099"/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序号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配件名称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三通接头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塑料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ETO帽（金属材质）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测漏装置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双头阀门气道刷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微孔刷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1个</w:t>
            </w:r>
          </w:p>
        </w:tc>
      </w:tr>
      <w:bookmarkEnd w:id="0"/>
    </w:tbl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