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3</w:t>
      </w:r>
    </w:p>
    <w:p>
      <w:pPr>
        <w:pStyle w:val="4"/>
        <w:spacing w:line="360" w:lineRule="auto"/>
        <w:jc w:val="center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 xml:space="preserve"> 虚假</w:t>
      </w: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>承担责任声明</w:t>
      </w:r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  <w:cr/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致: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4"/>
          <w:sz w:val="32"/>
          <w:szCs w:val="32"/>
          <w:lang w:eastAsia="zh-CN"/>
        </w:rPr>
        <w:t>贵州医科大学第二附属医院（黔东南州第二人民医院）</w:t>
      </w:r>
    </w:p>
    <w:p>
      <w:pPr>
        <w:pStyle w:val="4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我公司承诺所提供的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报名材料（项目编号：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，项目名称：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均真实有效，若在项目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过程中及履行合同期间（包括验收、使用过程）发现我公司产品与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响应（文件）不一致，或发现我公司提供了不真实的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（虚假材料），我公司愿意承担一切法律责任。</w:t>
      </w:r>
    </w:p>
    <w:p>
      <w:pPr>
        <w:pStyle w:val="4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特此声明。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加盖公章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 定 地 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       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法定代表人或被授权代表（签字或盖章）：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       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tabs>
          <w:tab w:val="left" w:pos="3060"/>
        </w:tabs>
        <w:spacing w:line="360" w:lineRule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       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tabs>
          <w:tab w:val="left" w:pos="3060"/>
        </w:tabs>
        <w:spacing w:line="360" w:lineRule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GU0ZDU5ODEzM2QyZmU1YzNjMTg4MjIxYmVjNTIifQ=="/>
  </w:docVars>
  <w:rsids>
    <w:rsidRoot w:val="00000000"/>
    <w:rsid w:val="12DC26A8"/>
    <w:rsid w:val="37CD3840"/>
    <w:rsid w:val="3C0C11AF"/>
    <w:rsid w:val="7B6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ind w:firstLine="601" w:firstLineChars="200"/>
    </w:pPr>
    <w:rPr>
      <w:rFonts w:eastAsia="仿宋_GB2312"/>
      <w:b/>
      <w:bCs/>
      <w:sz w:val="30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庸语</cp:lastModifiedBy>
  <dcterms:modified xsi:type="dcterms:W3CDTF">2024-05-15T09:40:55Z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CFB4F609EEF54D41B2EAE4746E58E457_13</vt:lpwstr>
  </property>
</Properties>
</file>